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16" w:rsidRPr="00835BF8" w:rsidRDefault="00755DF0" w:rsidP="00AB4816">
      <w:pPr>
        <w:rPr>
          <w:rFonts w:ascii="Arial" w:hAnsi="Arial" w:cs="Arial"/>
          <w:sz w:val="22"/>
          <w:szCs w:val="22"/>
        </w:rPr>
      </w:pPr>
      <w:r w:rsidRPr="00835BF8">
        <w:rPr>
          <w:rFonts w:ascii="Arial" w:hAnsi="Arial" w:cs="Arial"/>
          <w:sz w:val="22"/>
          <w:szCs w:val="22"/>
        </w:rPr>
        <w:t>Th</w:t>
      </w:r>
      <w:r w:rsidR="00AB4816" w:rsidRPr="00835BF8">
        <w:rPr>
          <w:rFonts w:ascii="Arial" w:hAnsi="Arial" w:cs="Arial"/>
          <w:sz w:val="22"/>
          <w:szCs w:val="22"/>
        </w:rPr>
        <w:t xml:space="preserve">e Driver Responsibility Program assesses surcharges based on certain traffic offenses. This program does not replace other administrative suspension, or revocation actions that result from these same convictions. </w:t>
      </w:r>
    </w:p>
    <w:p w:rsidR="00755DF0" w:rsidRPr="00835BF8" w:rsidRDefault="00755DF0" w:rsidP="00AB4816">
      <w:pPr>
        <w:rPr>
          <w:rFonts w:ascii="Arial" w:hAnsi="Arial" w:cs="Arial"/>
          <w:sz w:val="22"/>
          <w:szCs w:val="22"/>
        </w:rPr>
      </w:pPr>
    </w:p>
    <w:p w:rsidR="00755DF0" w:rsidRPr="00835BF8" w:rsidRDefault="00AB4816" w:rsidP="00AB4816">
      <w:pPr>
        <w:rPr>
          <w:rFonts w:ascii="Arial" w:hAnsi="Arial" w:cs="Arial"/>
          <w:sz w:val="22"/>
          <w:szCs w:val="22"/>
        </w:rPr>
      </w:pPr>
      <w:r w:rsidRPr="00835BF8">
        <w:rPr>
          <w:rFonts w:ascii="Arial" w:hAnsi="Arial" w:cs="Arial"/>
          <w:sz w:val="22"/>
          <w:szCs w:val="22"/>
        </w:rPr>
        <w:t>Surcharges are assessed using one of two methods.</w:t>
      </w:r>
    </w:p>
    <w:p w:rsidR="00AB4816" w:rsidRPr="00835BF8" w:rsidRDefault="00AB4816" w:rsidP="00AB4816">
      <w:pPr>
        <w:rPr>
          <w:rFonts w:ascii="Arial" w:hAnsi="Arial" w:cs="Arial"/>
          <w:sz w:val="16"/>
          <w:szCs w:val="16"/>
        </w:rPr>
      </w:pPr>
      <w:r w:rsidRPr="00835BF8">
        <w:rPr>
          <w:rFonts w:ascii="Arial" w:hAnsi="Arial" w:cs="Arial"/>
          <w:sz w:val="22"/>
          <w:szCs w:val="22"/>
        </w:rPr>
        <w:t xml:space="preserve"> </w:t>
      </w:r>
    </w:p>
    <w:p w:rsidR="00AB4816" w:rsidRPr="00835BF8" w:rsidRDefault="00AB4816" w:rsidP="00AB4816">
      <w:pPr>
        <w:rPr>
          <w:rFonts w:ascii="Arial" w:hAnsi="Arial" w:cs="Arial"/>
          <w:sz w:val="22"/>
          <w:szCs w:val="22"/>
        </w:rPr>
      </w:pPr>
      <w:r w:rsidRPr="00835BF8">
        <w:rPr>
          <w:rFonts w:ascii="Arial" w:hAnsi="Arial" w:cs="Arial"/>
          <w:sz w:val="22"/>
          <w:szCs w:val="22"/>
        </w:rPr>
        <w:t xml:space="preserve">   POINTS:</w:t>
      </w:r>
      <w:r w:rsidR="00755DF0" w:rsidRPr="00835BF8">
        <w:rPr>
          <w:rFonts w:ascii="Arial" w:hAnsi="Arial" w:cs="Arial"/>
          <w:sz w:val="22"/>
          <w:szCs w:val="22"/>
        </w:rPr>
        <w:t xml:space="preserve"> Points are assessed to moving </w:t>
      </w:r>
      <w:r w:rsidRPr="00835BF8">
        <w:rPr>
          <w:rFonts w:ascii="Arial" w:hAnsi="Arial" w:cs="Arial"/>
          <w:sz w:val="22"/>
          <w:szCs w:val="22"/>
        </w:rPr>
        <w:t>violations</w:t>
      </w:r>
      <w:r w:rsidR="00755DF0" w:rsidRPr="00835BF8">
        <w:rPr>
          <w:rFonts w:ascii="Arial" w:hAnsi="Arial" w:cs="Arial"/>
          <w:sz w:val="22"/>
          <w:szCs w:val="22"/>
        </w:rPr>
        <w:t xml:space="preserve">. A surcharge will be </w:t>
      </w:r>
      <w:r w:rsidRPr="00835BF8">
        <w:rPr>
          <w:rFonts w:ascii="Arial" w:hAnsi="Arial" w:cs="Arial"/>
          <w:sz w:val="22"/>
          <w:szCs w:val="22"/>
        </w:rPr>
        <w:t xml:space="preserve">assessed when the driver accumulates a total of six (6) points or more on their driver record during a three-year period. The surcharge assessment will be reviewed annually. If the driver record continues to reflect six or more points during the prior three-year period, the surcharge will be assessed. Therefore, drivers may be required to pay for one or more years if six or more points continue to accumulate on the driver record. The driver must pay a $100 surcharge for the first six points and $25 for each additional point. Point surcharges are cumulative and may vary with each annual assessment if convictions are added or removed from the driver record. </w:t>
      </w:r>
    </w:p>
    <w:p w:rsidR="00755DF0" w:rsidRPr="00835BF8" w:rsidRDefault="00755DF0" w:rsidP="00AB4816">
      <w:pPr>
        <w:rPr>
          <w:rFonts w:ascii="Arial" w:hAnsi="Arial" w:cs="Arial"/>
          <w:sz w:val="16"/>
          <w:szCs w:val="16"/>
        </w:rPr>
      </w:pPr>
    </w:p>
    <w:p w:rsidR="00AB4816" w:rsidRPr="00835BF8" w:rsidRDefault="00AB4816" w:rsidP="00AB4816">
      <w:pPr>
        <w:rPr>
          <w:rFonts w:ascii="Arial" w:hAnsi="Arial" w:cs="Arial"/>
          <w:sz w:val="22"/>
          <w:szCs w:val="22"/>
        </w:rPr>
      </w:pPr>
      <w:r w:rsidRPr="00835BF8">
        <w:rPr>
          <w:rFonts w:ascii="Arial" w:hAnsi="Arial" w:cs="Arial"/>
          <w:sz w:val="22"/>
          <w:szCs w:val="22"/>
        </w:rPr>
        <w:t xml:space="preserve">   OTHER: Su</w:t>
      </w:r>
      <w:r w:rsidR="00755DF0" w:rsidRPr="00835BF8">
        <w:rPr>
          <w:rFonts w:ascii="Arial" w:hAnsi="Arial" w:cs="Arial"/>
          <w:sz w:val="22"/>
          <w:szCs w:val="22"/>
        </w:rPr>
        <w:t xml:space="preserve">rcharges are also assessed for </w:t>
      </w:r>
      <w:r w:rsidRPr="00835BF8">
        <w:rPr>
          <w:rFonts w:ascii="Arial" w:hAnsi="Arial" w:cs="Arial"/>
          <w:sz w:val="22"/>
          <w:szCs w:val="22"/>
        </w:rPr>
        <w:t>certain conv</w:t>
      </w:r>
      <w:r w:rsidR="00755DF0" w:rsidRPr="00835BF8">
        <w:rPr>
          <w:rFonts w:ascii="Arial" w:hAnsi="Arial" w:cs="Arial"/>
          <w:sz w:val="22"/>
          <w:szCs w:val="22"/>
        </w:rPr>
        <w:t xml:space="preserve">ictions as defined by law. The </w:t>
      </w:r>
      <w:r w:rsidRPr="00835BF8">
        <w:rPr>
          <w:rFonts w:ascii="Arial" w:hAnsi="Arial" w:cs="Arial"/>
          <w:sz w:val="22"/>
          <w:szCs w:val="22"/>
        </w:rPr>
        <w:t xml:space="preserve">surcharge amount varies based upon the type of violation committed. No points are accessed for these offenses because the surcharge is automatic upon conviction. The offense information and associated surcharges are listed below: </w:t>
      </w:r>
    </w:p>
    <w:p w:rsidR="00755DF0" w:rsidRPr="00835BF8" w:rsidRDefault="00AB4816" w:rsidP="00AB4816">
      <w:pPr>
        <w:rPr>
          <w:rFonts w:ascii="Arial" w:hAnsi="Arial" w:cs="Arial"/>
          <w:sz w:val="16"/>
          <w:szCs w:val="16"/>
        </w:rPr>
      </w:pPr>
      <w:r w:rsidRPr="00835BF8">
        <w:rPr>
          <w:rFonts w:ascii="Arial" w:hAnsi="Arial" w:cs="Arial"/>
          <w:sz w:val="22"/>
          <w:szCs w:val="22"/>
        </w:rPr>
        <w:t xml:space="preserve">   </w:t>
      </w:r>
    </w:p>
    <w:p w:rsidR="00AB4816" w:rsidRPr="00835BF8" w:rsidRDefault="00AB4816" w:rsidP="00FC271A">
      <w:pPr>
        <w:pStyle w:val="ListParagraph"/>
        <w:numPr>
          <w:ilvl w:val="0"/>
          <w:numId w:val="1"/>
        </w:numPr>
        <w:rPr>
          <w:rFonts w:ascii="Arial" w:hAnsi="Arial" w:cs="Arial"/>
          <w:sz w:val="22"/>
          <w:szCs w:val="22"/>
        </w:rPr>
      </w:pPr>
      <w:r w:rsidRPr="00835BF8">
        <w:rPr>
          <w:rFonts w:ascii="Arial" w:hAnsi="Arial" w:cs="Arial"/>
          <w:sz w:val="22"/>
          <w:szCs w:val="22"/>
        </w:rPr>
        <w:t xml:space="preserve">DWI or a DWI-related offense </w:t>
      </w:r>
    </w:p>
    <w:p w:rsidR="00AB4816" w:rsidRPr="00835BF8" w:rsidRDefault="00AB4816" w:rsidP="00AB4816">
      <w:pPr>
        <w:rPr>
          <w:rFonts w:ascii="Arial" w:hAnsi="Arial" w:cs="Arial"/>
          <w:sz w:val="22"/>
          <w:szCs w:val="22"/>
        </w:rPr>
      </w:pPr>
      <w:r w:rsidRPr="00835BF8">
        <w:rPr>
          <w:rFonts w:ascii="Arial" w:hAnsi="Arial" w:cs="Arial"/>
          <w:sz w:val="22"/>
          <w:szCs w:val="22"/>
        </w:rPr>
        <w:t xml:space="preserve">      </w:t>
      </w:r>
      <w:r w:rsidR="00FC271A" w:rsidRPr="00835BF8">
        <w:rPr>
          <w:rFonts w:ascii="Arial" w:hAnsi="Arial" w:cs="Arial"/>
          <w:sz w:val="22"/>
          <w:szCs w:val="22"/>
        </w:rPr>
        <w:t xml:space="preserve">                </w:t>
      </w:r>
      <w:r w:rsidRPr="00835BF8">
        <w:rPr>
          <w:rFonts w:ascii="Arial" w:hAnsi="Arial" w:cs="Arial"/>
          <w:sz w:val="22"/>
          <w:szCs w:val="22"/>
        </w:rPr>
        <w:t xml:space="preserve">First time offense = $1,000 </w:t>
      </w:r>
    </w:p>
    <w:p w:rsidR="00AB4816" w:rsidRPr="00835BF8" w:rsidRDefault="00755DF0" w:rsidP="00AB4816">
      <w:pPr>
        <w:rPr>
          <w:rFonts w:ascii="Arial" w:hAnsi="Arial" w:cs="Arial"/>
          <w:sz w:val="22"/>
          <w:szCs w:val="22"/>
        </w:rPr>
      </w:pPr>
      <w:r w:rsidRPr="00835BF8">
        <w:rPr>
          <w:rFonts w:ascii="Arial" w:hAnsi="Arial" w:cs="Arial"/>
          <w:sz w:val="22"/>
          <w:szCs w:val="22"/>
        </w:rPr>
        <w:t xml:space="preserve">     </w:t>
      </w:r>
      <w:r w:rsidR="00FC271A" w:rsidRPr="00835BF8">
        <w:rPr>
          <w:rFonts w:ascii="Arial" w:hAnsi="Arial" w:cs="Arial"/>
          <w:sz w:val="22"/>
          <w:szCs w:val="22"/>
        </w:rPr>
        <w:t xml:space="preserve">                 </w:t>
      </w:r>
      <w:r w:rsidR="00AB4816" w:rsidRPr="00835BF8">
        <w:rPr>
          <w:rFonts w:ascii="Arial" w:hAnsi="Arial" w:cs="Arial"/>
          <w:sz w:val="22"/>
          <w:szCs w:val="22"/>
        </w:rPr>
        <w:t>Second or subsequent offense = $1,500</w:t>
      </w:r>
    </w:p>
    <w:p w:rsidR="00AB4816" w:rsidRPr="00835BF8" w:rsidRDefault="00AB4816" w:rsidP="00FC271A">
      <w:pPr>
        <w:pStyle w:val="ListParagraph"/>
        <w:numPr>
          <w:ilvl w:val="0"/>
          <w:numId w:val="1"/>
        </w:numPr>
        <w:rPr>
          <w:rFonts w:ascii="Arial" w:hAnsi="Arial" w:cs="Arial"/>
          <w:sz w:val="22"/>
          <w:szCs w:val="22"/>
        </w:rPr>
      </w:pPr>
      <w:r w:rsidRPr="00835BF8">
        <w:rPr>
          <w:rFonts w:ascii="Arial" w:hAnsi="Arial" w:cs="Arial"/>
          <w:sz w:val="22"/>
          <w:szCs w:val="22"/>
        </w:rPr>
        <w:t>DWI with Blood Alcohol Content 0.16 or greater $2,000</w:t>
      </w:r>
    </w:p>
    <w:p w:rsidR="00AB4816" w:rsidRPr="00835BF8" w:rsidRDefault="00AB4816" w:rsidP="00FC271A">
      <w:pPr>
        <w:pStyle w:val="ListParagraph"/>
        <w:numPr>
          <w:ilvl w:val="0"/>
          <w:numId w:val="1"/>
        </w:numPr>
        <w:rPr>
          <w:rFonts w:ascii="Arial" w:hAnsi="Arial" w:cs="Arial"/>
          <w:sz w:val="22"/>
          <w:szCs w:val="22"/>
        </w:rPr>
      </w:pPr>
      <w:r w:rsidRPr="00835BF8">
        <w:rPr>
          <w:rFonts w:ascii="Arial" w:hAnsi="Arial" w:cs="Arial"/>
          <w:sz w:val="22"/>
          <w:szCs w:val="22"/>
        </w:rPr>
        <w:t>Failure to Maint</w:t>
      </w:r>
      <w:r w:rsidR="00755DF0" w:rsidRPr="00835BF8">
        <w:rPr>
          <w:rFonts w:ascii="Arial" w:hAnsi="Arial" w:cs="Arial"/>
          <w:sz w:val="22"/>
          <w:szCs w:val="22"/>
        </w:rPr>
        <w:t xml:space="preserve">ain Financial Responsibility = </w:t>
      </w:r>
      <w:r w:rsidRPr="00835BF8">
        <w:rPr>
          <w:rFonts w:ascii="Arial" w:hAnsi="Arial" w:cs="Arial"/>
          <w:sz w:val="22"/>
          <w:szCs w:val="22"/>
        </w:rPr>
        <w:t xml:space="preserve">$250 </w:t>
      </w:r>
    </w:p>
    <w:p w:rsidR="00AB4816" w:rsidRPr="00835BF8" w:rsidRDefault="00AB4816" w:rsidP="00FC271A">
      <w:pPr>
        <w:pStyle w:val="ListParagraph"/>
        <w:numPr>
          <w:ilvl w:val="0"/>
          <w:numId w:val="1"/>
        </w:numPr>
        <w:rPr>
          <w:rFonts w:ascii="Arial" w:hAnsi="Arial" w:cs="Arial"/>
          <w:sz w:val="22"/>
          <w:szCs w:val="22"/>
        </w:rPr>
      </w:pPr>
      <w:r w:rsidRPr="00835BF8">
        <w:rPr>
          <w:rFonts w:ascii="Arial" w:hAnsi="Arial" w:cs="Arial"/>
          <w:sz w:val="22"/>
          <w:szCs w:val="22"/>
        </w:rPr>
        <w:t xml:space="preserve">Driving While Driver License Invalid = $250 </w:t>
      </w:r>
    </w:p>
    <w:p w:rsidR="00AB4816" w:rsidRPr="00835BF8" w:rsidRDefault="00AB4816" w:rsidP="00AB4816">
      <w:pPr>
        <w:pStyle w:val="ListParagraph"/>
        <w:numPr>
          <w:ilvl w:val="0"/>
          <w:numId w:val="1"/>
        </w:numPr>
        <w:rPr>
          <w:rFonts w:ascii="Arial" w:hAnsi="Arial" w:cs="Arial"/>
          <w:sz w:val="22"/>
          <w:szCs w:val="22"/>
        </w:rPr>
      </w:pPr>
      <w:r w:rsidRPr="00835BF8">
        <w:rPr>
          <w:rFonts w:ascii="Arial" w:hAnsi="Arial" w:cs="Arial"/>
          <w:sz w:val="22"/>
          <w:szCs w:val="22"/>
        </w:rPr>
        <w:t>Driving without a Valid Dr</w:t>
      </w:r>
      <w:r w:rsidR="00FC271A" w:rsidRPr="00835BF8">
        <w:rPr>
          <w:rFonts w:ascii="Arial" w:hAnsi="Arial" w:cs="Arial"/>
          <w:sz w:val="22"/>
          <w:szCs w:val="22"/>
        </w:rPr>
        <w:t xml:space="preserve">iver License (i.e. No </w:t>
      </w:r>
      <w:r w:rsidRPr="00835BF8">
        <w:rPr>
          <w:rFonts w:ascii="Arial" w:hAnsi="Arial" w:cs="Arial"/>
          <w:sz w:val="22"/>
          <w:szCs w:val="22"/>
        </w:rPr>
        <w:t>Driver  License</w:t>
      </w:r>
      <w:r w:rsidR="00FC271A" w:rsidRPr="00835BF8">
        <w:rPr>
          <w:rFonts w:ascii="Arial" w:hAnsi="Arial" w:cs="Arial"/>
          <w:sz w:val="22"/>
          <w:szCs w:val="22"/>
        </w:rPr>
        <w:t>, No Commercial Driver License, No Endorsement Violation, No Motorcycle</w:t>
      </w:r>
      <w:r w:rsidRPr="00835BF8">
        <w:rPr>
          <w:rFonts w:ascii="Arial" w:hAnsi="Arial" w:cs="Arial"/>
          <w:sz w:val="22"/>
          <w:szCs w:val="22"/>
        </w:rPr>
        <w:t xml:space="preserve"> License, Opera</w:t>
      </w:r>
      <w:r w:rsidR="00FC271A" w:rsidRPr="00835BF8">
        <w:rPr>
          <w:rFonts w:ascii="Arial" w:hAnsi="Arial" w:cs="Arial"/>
          <w:sz w:val="22"/>
          <w:szCs w:val="22"/>
        </w:rPr>
        <w:t xml:space="preserve">te with License for other Class </w:t>
      </w:r>
      <w:r w:rsidRPr="00835BF8">
        <w:rPr>
          <w:rFonts w:ascii="Arial" w:hAnsi="Arial" w:cs="Arial"/>
          <w:sz w:val="22"/>
          <w:szCs w:val="22"/>
        </w:rPr>
        <w:t>Vehicle) = $100</w:t>
      </w:r>
    </w:p>
    <w:p w:rsidR="00AB4816" w:rsidRPr="00835BF8" w:rsidRDefault="00AB4816" w:rsidP="00AB4816">
      <w:pPr>
        <w:rPr>
          <w:rFonts w:ascii="Arial" w:hAnsi="Arial" w:cs="Arial"/>
          <w:sz w:val="22"/>
          <w:szCs w:val="22"/>
        </w:rPr>
      </w:pPr>
    </w:p>
    <w:p w:rsidR="00AB4816" w:rsidRPr="00835BF8" w:rsidRDefault="00AB4816" w:rsidP="00AB4816">
      <w:pPr>
        <w:rPr>
          <w:rFonts w:ascii="Arial" w:hAnsi="Arial" w:cs="Arial"/>
          <w:sz w:val="22"/>
          <w:szCs w:val="22"/>
        </w:rPr>
      </w:pPr>
      <w:r w:rsidRPr="00835BF8">
        <w:rPr>
          <w:rFonts w:ascii="Arial" w:hAnsi="Arial" w:cs="Arial"/>
          <w:sz w:val="22"/>
          <w:szCs w:val="22"/>
        </w:rPr>
        <w:t xml:space="preserve">To obtain a list of the traffic convictions </w:t>
      </w:r>
      <w:r w:rsidR="00FC271A" w:rsidRPr="00835BF8">
        <w:rPr>
          <w:rFonts w:ascii="Arial" w:hAnsi="Arial" w:cs="Arial"/>
          <w:sz w:val="22"/>
          <w:szCs w:val="22"/>
        </w:rPr>
        <w:t xml:space="preserve">(points) </w:t>
      </w:r>
      <w:r w:rsidRPr="00835BF8">
        <w:rPr>
          <w:rFonts w:ascii="Arial" w:hAnsi="Arial" w:cs="Arial"/>
          <w:sz w:val="22"/>
          <w:szCs w:val="22"/>
        </w:rPr>
        <w:t>posted to your driving history, a copy of your driver record may be purchased fo</w:t>
      </w:r>
      <w:r w:rsidR="00FC271A" w:rsidRPr="00835BF8">
        <w:rPr>
          <w:rFonts w:ascii="Arial" w:hAnsi="Arial" w:cs="Arial"/>
          <w:sz w:val="22"/>
          <w:szCs w:val="22"/>
        </w:rPr>
        <w:t xml:space="preserve">r a fee. Driver records may be </w:t>
      </w:r>
      <w:r w:rsidRPr="00835BF8">
        <w:rPr>
          <w:rFonts w:ascii="Arial" w:hAnsi="Arial" w:cs="Arial"/>
          <w:sz w:val="22"/>
          <w:szCs w:val="22"/>
        </w:rPr>
        <w:t xml:space="preserve">purchased online or by submitting a written request through the mail. </w:t>
      </w:r>
    </w:p>
    <w:p w:rsidR="00AB4816" w:rsidRPr="00835BF8" w:rsidRDefault="00AB4816" w:rsidP="00AB4816">
      <w:pPr>
        <w:rPr>
          <w:rFonts w:ascii="Arial" w:hAnsi="Arial" w:cs="Arial"/>
          <w:sz w:val="22"/>
          <w:szCs w:val="22"/>
        </w:rPr>
      </w:pPr>
    </w:p>
    <w:p w:rsidR="00CF03E8" w:rsidRPr="00835BF8" w:rsidRDefault="00AB4816" w:rsidP="00AB4816">
      <w:pPr>
        <w:rPr>
          <w:rFonts w:ascii="Arial" w:hAnsi="Arial" w:cs="Arial"/>
          <w:sz w:val="22"/>
          <w:szCs w:val="22"/>
        </w:rPr>
      </w:pPr>
      <w:r w:rsidRPr="00835BF8">
        <w:rPr>
          <w:rFonts w:ascii="Arial" w:hAnsi="Arial" w:cs="Arial"/>
          <w:sz w:val="22"/>
          <w:szCs w:val="22"/>
        </w:rPr>
        <w:t>Traffic offenses resulting in points are designated by Sec. 37 of the Texas Administrative Code Â§15.89</w:t>
      </w:r>
      <w:r w:rsidRPr="00835BF8">
        <w:rPr>
          <w:rFonts w:ascii="Arial" w:hAnsi="Arial" w:cs="Arial"/>
          <w:noProof/>
          <w:sz w:val="22"/>
          <w:szCs w:val="22"/>
        </w:rPr>
        <w:drawing>
          <wp:anchor distT="36576" distB="36576" distL="36576" distR="36576" simplePos="0" relativeHeight="251668480" behindDoc="0" locked="0" layoutInCell="1" allowOverlap="1" wp14:anchorId="277B781D" wp14:editId="46BBC92D">
            <wp:simplePos x="0" y="0"/>
            <wp:positionH relativeFrom="column">
              <wp:posOffset>6934200</wp:posOffset>
            </wp:positionH>
            <wp:positionV relativeFrom="paragraph">
              <wp:posOffset>1771650</wp:posOffset>
            </wp:positionV>
            <wp:extent cx="3124200" cy="26841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4200" cy="268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5BF8">
        <w:rPr>
          <w:rFonts w:ascii="Arial" w:hAnsi="Arial" w:cs="Arial"/>
          <w:color w:val="auto"/>
          <w:kern w:val="0"/>
          <w:sz w:val="22"/>
          <w:szCs w:val="22"/>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549pt;margin-top:189pt;width:225pt;height:148.5pt;z-index:251669504;mso-wrap-distance-left:2.88pt;mso-wrap-distance-top:2.88pt;mso-wrap-distance-right:2.88pt;mso-wrap-distance-bottom:2.88pt;mso-position-horizontal-relative:text;mso-position-vertical-relative:text" fillcolor="red" o:cliptowrap="t">
            <v:fill color2="#767600" rotate="t"/>
            <v:stroke>
              <o:left v:ext="view" color="black [0]"/>
              <o:top v:ext="view" color="black [0]"/>
              <o:right v:ext="view" color="black [0]"/>
              <o:bottom v:ext="view" color="black [0]"/>
              <o:column v:ext="view" color="black [0]"/>
            </v:stroke>
            <v:shadow color="#868686"/>
            <v:textpath style="font-family:&quot;Arial Black&quot;;v-text-kern:t" trim="t" fitpath="t" string="DRIVER&#10;RESPONSIBILITY&#10;PROGRAM"/>
          </v:shape>
        </w:pict>
      </w:r>
      <w:r w:rsidRPr="00835BF8">
        <w:rPr>
          <w:rFonts w:ascii="Arial" w:hAnsi="Arial" w:cs="Arial"/>
          <w:noProof/>
          <w:sz w:val="22"/>
          <w:szCs w:val="22"/>
        </w:rPr>
        <w:drawing>
          <wp:anchor distT="36576" distB="36576" distL="36576" distR="36576" simplePos="0" relativeHeight="251665408" behindDoc="0" locked="0" layoutInCell="1" allowOverlap="1" wp14:anchorId="2D21989E" wp14:editId="7CE8B3FF">
            <wp:simplePos x="0" y="0"/>
            <wp:positionH relativeFrom="column">
              <wp:posOffset>6934200</wp:posOffset>
            </wp:positionH>
            <wp:positionV relativeFrom="paragraph">
              <wp:posOffset>1771650</wp:posOffset>
            </wp:positionV>
            <wp:extent cx="3124200" cy="26841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4200" cy="268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5BF8">
        <w:rPr>
          <w:rFonts w:ascii="Arial" w:hAnsi="Arial" w:cs="Arial"/>
          <w:color w:val="auto"/>
          <w:kern w:val="0"/>
          <w:sz w:val="22"/>
          <w:szCs w:val="22"/>
          <w14:ligatures w14:val="none"/>
          <w14:cntxtAlts w14:val="0"/>
        </w:rPr>
        <w:pict>
          <v:shape id="_x0000_s1028" type="#_x0000_t136" style="position:absolute;margin-left:549pt;margin-top:189pt;width:225pt;height:148.5pt;z-index:251666432;mso-wrap-distance-left:2.88pt;mso-wrap-distance-top:2.88pt;mso-wrap-distance-right:2.88pt;mso-wrap-distance-bottom:2.88pt;mso-position-horizontal-relative:text;mso-position-vertical-relative:text" fillcolor="red" o:cliptowrap="t">
            <v:fill color2="#767600" rotate="t"/>
            <v:stroke>
              <o:left v:ext="view" color="black [0]"/>
              <o:top v:ext="view" color="black [0]"/>
              <o:right v:ext="view" color="black [0]"/>
              <o:bottom v:ext="view" color="black [0]"/>
              <o:column v:ext="view" color="black [0]"/>
            </v:stroke>
            <v:shadow color="#868686"/>
            <v:textpath style="font-family:&quot;Arial Black&quot;;v-text-kern:t" trim="t" fitpath="t" string="DRIVER&#10;RESPONSIBILITY&#10;PROGRAM"/>
          </v:shape>
        </w:pict>
      </w:r>
      <w:r w:rsidRPr="00835BF8">
        <w:rPr>
          <w:rFonts w:ascii="Arial" w:hAnsi="Arial" w:cs="Arial"/>
          <w:noProof/>
          <w:sz w:val="22"/>
          <w:szCs w:val="22"/>
        </w:rPr>
        <w:drawing>
          <wp:anchor distT="36576" distB="36576" distL="36576" distR="36576" simplePos="0" relativeHeight="251662336" behindDoc="0" locked="0" layoutInCell="1" allowOverlap="1" wp14:anchorId="064E2C3C" wp14:editId="0003B12C">
            <wp:simplePos x="0" y="0"/>
            <wp:positionH relativeFrom="column">
              <wp:posOffset>6934200</wp:posOffset>
            </wp:positionH>
            <wp:positionV relativeFrom="paragraph">
              <wp:posOffset>1771650</wp:posOffset>
            </wp:positionV>
            <wp:extent cx="3124200" cy="2684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4200" cy="268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5BF8">
        <w:rPr>
          <w:rFonts w:ascii="Arial" w:hAnsi="Arial" w:cs="Arial"/>
          <w:color w:val="auto"/>
          <w:kern w:val="0"/>
          <w:sz w:val="22"/>
          <w:szCs w:val="22"/>
          <w14:ligatures w14:val="none"/>
          <w14:cntxtAlts w14:val="0"/>
        </w:rPr>
        <w:pict>
          <v:shape id="_x0000_s1027" type="#_x0000_t136" style="position:absolute;margin-left:549pt;margin-top:189pt;width:225pt;height:148.5pt;z-index:251663360;mso-wrap-distance-left:2.88pt;mso-wrap-distance-top:2.88pt;mso-wrap-distance-right:2.88pt;mso-wrap-distance-bottom:2.88pt;mso-position-horizontal-relative:text;mso-position-vertical-relative:text" fillcolor="red" o:cliptowrap="t">
            <v:fill color2="#767600" rotate="t"/>
            <v:stroke>
              <o:left v:ext="view" color="black [0]"/>
              <o:top v:ext="view" color="black [0]"/>
              <o:right v:ext="view" color="black [0]"/>
              <o:bottom v:ext="view" color="black [0]"/>
              <o:column v:ext="view" color="black [0]"/>
            </v:stroke>
            <v:shadow color="#868686"/>
            <v:textpath style="font-family:&quot;Arial Black&quot;;v-text-kern:t" trim="t" fitpath="t" string="DRIVER&#10;RESPONSIBILITY&#10;PROGRAM"/>
          </v:shape>
        </w:pict>
      </w:r>
      <w:r w:rsidRPr="00835BF8">
        <w:rPr>
          <w:rFonts w:ascii="Arial" w:hAnsi="Arial" w:cs="Arial"/>
          <w:noProof/>
          <w:sz w:val="22"/>
          <w:szCs w:val="22"/>
        </w:rPr>
        <w:drawing>
          <wp:anchor distT="36576" distB="36576" distL="36576" distR="36576" simplePos="0" relativeHeight="251659264" behindDoc="0" locked="0" layoutInCell="1" allowOverlap="1" wp14:anchorId="28B0A161" wp14:editId="1B2BC927">
            <wp:simplePos x="0" y="0"/>
            <wp:positionH relativeFrom="column">
              <wp:posOffset>6934200</wp:posOffset>
            </wp:positionH>
            <wp:positionV relativeFrom="paragraph">
              <wp:posOffset>1771650</wp:posOffset>
            </wp:positionV>
            <wp:extent cx="3124200" cy="2684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4200" cy="268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5BF8">
        <w:rPr>
          <w:rFonts w:ascii="Arial" w:hAnsi="Arial" w:cs="Arial"/>
          <w:color w:val="auto"/>
          <w:kern w:val="0"/>
          <w:sz w:val="22"/>
          <w:szCs w:val="22"/>
          <w14:ligatures w14:val="none"/>
          <w14:cntxtAlts w14:val="0"/>
        </w:rPr>
        <w:pict>
          <v:shape id="_x0000_s1026" type="#_x0000_t136" style="position:absolute;margin-left:549pt;margin-top:189pt;width:225pt;height:148.5pt;z-index:251660288;mso-wrap-distance-left:2.88pt;mso-wrap-distance-top:2.88pt;mso-wrap-distance-right:2.88pt;mso-wrap-distance-bottom:2.88pt;mso-position-horizontal-relative:text;mso-position-vertical-relative:text" fillcolor="red" o:cliptowrap="t">
            <v:fill color2="#767600" rotate="t"/>
            <v:stroke>
              <o:left v:ext="view" color="black [0]"/>
              <o:top v:ext="view" color="black [0]"/>
              <o:right v:ext="view" color="black [0]"/>
              <o:bottom v:ext="view" color="black [0]"/>
              <o:column v:ext="view" color="black [0]"/>
            </v:stroke>
            <v:shadow color="#868686"/>
            <v:textpath style="font-family:&quot;Arial Black&quot;;v-text-kern:t" trim="t" fitpath="t" string="DRIVER&#10;RESPONSIBILITY&#10;PROGRAM"/>
          </v:shape>
        </w:pict>
      </w:r>
      <w:r w:rsidRPr="00835BF8">
        <w:rPr>
          <w:rFonts w:ascii="Arial" w:hAnsi="Arial" w:cs="Arial"/>
          <w:sz w:val="22"/>
          <w:szCs w:val="22"/>
        </w:rPr>
        <w:t>.</w:t>
      </w:r>
    </w:p>
    <w:p w:rsidR="00AB4816" w:rsidRPr="00835BF8" w:rsidRDefault="00AB4816" w:rsidP="00AB4816">
      <w:pPr>
        <w:rPr>
          <w:rFonts w:ascii="Arial" w:hAnsi="Arial" w:cs="Arial"/>
          <w:sz w:val="22"/>
          <w:szCs w:val="22"/>
        </w:rPr>
      </w:pPr>
    </w:p>
    <w:p w:rsidR="00AB4816" w:rsidRPr="00835BF8" w:rsidRDefault="00FC271A" w:rsidP="00AB4816">
      <w:pPr>
        <w:rPr>
          <w:rFonts w:ascii="Arial" w:hAnsi="Arial" w:cs="Arial"/>
          <w:sz w:val="22"/>
          <w:szCs w:val="22"/>
        </w:rPr>
      </w:pPr>
      <w:r w:rsidRPr="00835BF8">
        <w:rPr>
          <w:rFonts w:ascii="Arial" w:hAnsi="Arial" w:cs="Arial"/>
          <w:sz w:val="22"/>
          <w:szCs w:val="22"/>
        </w:rPr>
        <w:t xml:space="preserve">Only </w:t>
      </w:r>
      <w:r w:rsidR="00AB4816" w:rsidRPr="00835BF8">
        <w:rPr>
          <w:rFonts w:ascii="Arial" w:hAnsi="Arial" w:cs="Arial"/>
          <w:sz w:val="22"/>
          <w:szCs w:val="22"/>
        </w:rPr>
        <w:t xml:space="preserve">offenses which occurred </w:t>
      </w:r>
      <w:r w:rsidRPr="00835BF8">
        <w:rPr>
          <w:rFonts w:ascii="Arial" w:hAnsi="Arial" w:cs="Arial"/>
          <w:sz w:val="22"/>
          <w:szCs w:val="22"/>
        </w:rPr>
        <w:t xml:space="preserve">on or after September 1, 2003 will be assessed points or surcharges under the </w:t>
      </w:r>
      <w:r w:rsidRPr="00835BF8">
        <w:rPr>
          <w:rFonts w:ascii="Arial" w:hAnsi="Arial" w:cs="Arial"/>
          <w:sz w:val="22"/>
          <w:szCs w:val="22"/>
        </w:rPr>
        <w:br/>
        <w:t>Driver Responsibility Program.</w:t>
      </w:r>
      <w:r w:rsidR="00AB4816" w:rsidRPr="00835BF8">
        <w:rPr>
          <w:rFonts w:ascii="Arial" w:hAnsi="Arial" w:cs="Arial"/>
          <w:sz w:val="22"/>
          <w:szCs w:val="22"/>
        </w:rPr>
        <w:t xml:space="preserve"> </w:t>
      </w:r>
    </w:p>
    <w:p w:rsidR="00AB4816" w:rsidRPr="00835BF8" w:rsidRDefault="00AB4816" w:rsidP="00AB4816">
      <w:pPr>
        <w:rPr>
          <w:rFonts w:ascii="Arial" w:hAnsi="Arial" w:cs="Arial"/>
          <w:sz w:val="22"/>
          <w:szCs w:val="22"/>
        </w:rPr>
      </w:pPr>
      <w:r w:rsidRPr="00835BF8">
        <w:rPr>
          <w:rFonts w:ascii="Arial" w:hAnsi="Arial" w:cs="Arial"/>
          <w:sz w:val="22"/>
          <w:szCs w:val="22"/>
        </w:rPr>
        <w:t xml:space="preserve"> </w:t>
      </w:r>
    </w:p>
    <w:p w:rsidR="00AB4816" w:rsidRPr="00835BF8" w:rsidRDefault="00AB4816" w:rsidP="00AB4816">
      <w:pPr>
        <w:rPr>
          <w:rFonts w:ascii="Arial" w:hAnsi="Arial" w:cs="Arial"/>
          <w:sz w:val="22"/>
          <w:szCs w:val="22"/>
        </w:rPr>
      </w:pPr>
      <w:r w:rsidRPr="00835BF8">
        <w:rPr>
          <w:rFonts w:ascii="Arial" w:hAnsi="Arial" w:cs="Arial"/>
          <w:sz w:val="22"/>
          <w:szCs w:val="22"/>
        </w:rPr>
        <w:t>Any conviction for a traffic offense</w:t>
      </w:r>
      <w:r w:rsidR="00FC271A" w:rsidRPr="00835BF8">
        <w:rPr>
          <w:rFonts w:ascii="Arial" w:hAnsi="Arial" w:cs="Arial"/>
          <w:sz w:val="22"/>
          <w:szCs w:val="22"/>
        </w:rPr>
        <w:t>, including out of state convictions,</w:t>
      </w:r>
      <w:r w:rsidRPr="00835BF8">
        <w:rPr>
          <w:rFonts w:ascii="Arial" w:hAnsi="Arial" w:cs="Arial"/>
          <w:sz w:val="22"/>
          <w:szCs w:val="22"/>
        </w:rPr>
        <w:t xml:space="preserve"> that meets the definition of a moving violation will accrue points. Any out of state conviction relating to the operation of a motor vehicle while intoxicated will be assessed the DWI surcharge. Other conviction based surcharges require convictions under specific Texas statutes.</w:t>
      </w:r>
    </w:p>
    <w:p w:rsidR="00AB4816" w:rsidRPr="00835BF8" w:rsidRDefault="00AB4816" w:rsidP="00AB4816">
      <w:pPr>
        <w:rPr>
          <w:rFonts w:ascii="Arial" w:hAnsi="Arial" w:cs="Arial"/>
          <w:sz w:val="22"/>
          <w:szCs w:val="22"/>
        </w:rPr>
      </w:pPr>
    </w:p>
    <w:p w:rsidR="00AB4816" w:rsidRPr="00835BF8" w:rsidRDefault="0090188B" w:rsidP="00AB4816">
      <w:pPr>
        <w:rPr>
          <w:rFonts w:ascii="Arial" w:hAnsi="Arial" w:cs="Arial"/>
          <w:sz w:val="22"/>
          <w:szCs w:val="22"/>
        </w:rPr>
      </w:pPr>
      <w:r w:rsidRPr="00835BF8">
        <w:rPr>
          <w:rFonts w:ascii="Arial" w:hAnsi="Arial" w:cs="Arial"/>
          <w:sz w:val="22"/>
          <w:szCs w:val="22"/>
        </w:rPr>
        <w:t>When you are required to pay a surcharge, y</w:t>
      </w:r>
      <w:r w:rsidR="00AB4816" w:rsidRPr="00835BF8">
        <w:rPr>
          <w:rFonts w:ascii="Arial" w:hAnsi="Arial" w:cs="Arial"/>
          <w:sz w:val="22"/>
          <w:szCs w:val="22"/>
        </w:rPr>
        <w:t xml:space="preserve">ou will be mailed written notice of </w:t>
      </w:r>
      <w:r w:rsidRPr="00835BF8">
        <w:rPr>
          <w:rFonts w:ascii="Arial" w:hAnsi="Arial" w:cs="Arial"/>
          <w:sz w:val="22"/>
          <w:szCs w:val="22"/>
        </w:rPr>
        <w:t xml:space="preserve">the surcharge requirement to your </w:t>
      </w:r>
      <w:r w:rsidR="00AB4816" w:rsidRPr="00835BF8">
        <w:rPr>
          <w:rFonts w:ascii="Arial" w:hAnsi="Arial" w:cs="Arial"/>
          <w:sz w:val="22"/>
          <w:szCs w:val="22"/>
        </w:rPr>
        <w:t xml:space="preserve">address of record on file with the </w:t>
      </w:r>
      <w:r w:rsidR="00FC271A" w:rsidRPr="00835BF8">
        <w:rPr>
          <w:rFonts w:ascii="Arial" w:hAnsi="Arial" w:cs="Arial"/>
          <w:sz w:val="22"/>
          <w:szCs w:val="22"/>
        </w:rPr>
        <w:t>Texas Department of Public Safety</w:t>
      </w:r>
      <w:r w:rsidRPr="00835BF8">
        <w:rPr>
          <w:rFonts w:ascii="Arial" w:hAnsi="Arial" w:cs="Arial"/>
          <w:sz w:val="22"/>
          <w:szCs w:val="22"/>
        </w:rPr>
        <w:t>.</w:t>
      </w:r>
    </w:p>
    <w:p w:rsidR="00835BF8" w:rsidRDefault="00835BF8" w:rsidP="00AB4816">
      <w:pPr>
        <w:rPr>
          <w:rFonts w:ascii="Arial" w:hAnsi="Arial" w:cs="Arial"/>
          <w:sz w:val="22"/>
          <w:szCs w:val="22"/>
        </w:rPr>
      </w:pPr>
    </w:p>
    <w:p w:rsidR="00AB4816" w:rsidRPr="00835BF8" w:rsidRDefault="00AB4816" w:rsidP="00AB4816">
      <w:pPr>
        <w:rPr>
          <w:rFonts w:ascii="Arial" w:hAnsi="Arial" w:cs="Arial"/>
          <w:sz w:val="22"/>
          <w:szCs w:val="22"/>
        </w:rPr>
      </w:pPr>
      <w:r w:rsidRPr="00835BF8">
        <w:rPr>
          <w:rFonts w:ascii="Arial" w:hAnsi="Arial" w:cs="Arial"/>
          <w:sz w:val="22"/>
          <w:szCs w:val="22"/>
        </w:rPr>
        <w:lastRenderedPageBreak/>
        <w:t>Individuals who have a Texas Identification Card or have an unlicen</w:t>
      </w:r>
      <w:r w:rsidR="0090188B" w:rsidRPr="00835BF8">
        <w:rPr>
          <w:rFonts w:ascii="Arial" w:hAnsi="Arial" w:cs="Arial"/>
          <w:sz w:val="22"/>
          <w:szCs w:val="22"/>
        </w:rPr>
        <w:t xml:space="preserve">sed driver history who receive </w:t>
      </w:r>
      <w:r w:rsidRPr="00835BF8">
        <w:rPr>
          <w:rFonts w:ascii="Arial" w:hAnsi="Arial" w:cs="Arial"/>
          <w:sz w:val="22"/>
          <w:szCs w:val="22"/>
        </w:rPr>
        <w:t>convictions that qualify under the Driver Responsibility</w:t>
      </w:r>
      <w:r w:rsidR="0090188B" w:rsidRPr="00835BF8">
        <w:rPr>
          <w:rFonts w:ascii="Arial" w:hAnsi="Arial" w:cs="Arial"/>
          <w:sz w:val="22"/>
          <w:szCs w:val="22"/>
        </w:rPr>
        <w:t xml:space="preserve"> Program must pay the surcharge whether they have a Texas driver license or not.</w:t>
      </w:r>
      <w:r w:rsidRPr="00835BF8">
        <w:rPr>
          <w:rFonts w:ascii="Arial" w:hAnsi="Arial" w:cs="Arial"/>
          <w:sz w:val="22"/>
          <w:szCs w:val="22"/>
        </w:rPr>
        <w:t xml:space="preserve"> </w:t>
      </w:r>
    </w:p>
    <w:p w:rsidR="00AB4816" w:rsidRPr="00835BF8" w:rsidRDefault="00AB4816" w:rsidP="00AB4816">
      <w:pPr>
        <w:rPr>
          <w:rFonts w:ascii="Arial" w:hAnsi="Arial" w:cs="Arial"/>
          <w:sz w:val="22"/>
          <w:szCs w:val="22"/>
        </w:rPr>
      </w:pPr>
    </w:p>
    <w:p w:rsidR="00AB4816" w:rsidRPr="00835BF8" w:rsidRDefault="0090188B" w:rsidP="00AB4816">
      <w:pPr>
        <w:rPr>
          <w:rFonts w:ascii="Arial" w:hAnsi="Arial" w:cs="Arial"/>
          <w:sz w:val="22"/>
          <w:szCs w:val="22"/>
        </w:rPr>
      </w:pPr>
      <w:r w:rsidRPr="00835BF8">
        <w:rPr>
          <w:rFonts w:ascii="Arial" w:hAnsi="Arial" w:cs="Arial"/>
          <w:sz w:val="22"/>
          <w:szCs w:val="22"/>
        </w:rPr>
        <w:t xml:space="preserve">If you have </w:t>
      </w:r>
      <w:r w:rsidR="00AB4816" w:rsidRPr="00835BF8">
        <w:rPr>
          <w:rFonts w:ascii="Arial" w:hAnsi="Arial" w:cs="Arial"/>
          <w:sz w:val="22"/>
          <w:szCs w:val="22"/>
        </w:rPr>
        <w:t xml:space="preserve">multiple convictions for "No Insurance" that require the filing of an SR-22, </w:t>
      </w:r>
      <w:r w:rsidRPr="00835BF8">
        <w:rPr>
          <w:rFonts w:ascii="Arial" w:hAnsi="Arial" w:cs="Arial"/>
          <w:sz w:val="22"/>
          <w:szCs w:val="22"/>
        </w:rPr>
        <w:t>you will also have to pay a surcharge of $250 each year for 3 years for any</w:t>
      </w:r>
      <w:r w:rsidR="00AB4816" w:rsidRPr="00835BF8">
        <w:rPr>
          <w:rFonts w:ascii="Arial" w:hAnsi="Arial" w:cs="Arial"/>
          <w:sz w:val="22"/>
          <w:szCs w:val="22"/>
        </w:rPr>
        <w:t xml:space="preserve"> viola</w:t>
      </w:r>
      <w:r w:rsidRPr="00835BF8">
        <w:rPr>
          <w:rFonts w:ascii="Arial" w:hAnsi="Arial" w:cs="Arial"/>
          <w:sz w:val="22"/>
          <w:szCs w:val="22"/>
        </w:rPr>
        <w:t xml:space="preserve">tion that occurred on or after </w:t>
      </w:r>
      <w:r w:rsidR="00AB4816" w:rsidRPr="00835BF8">
        <w:rPr>
          <w:rFonts w:ascii="Arial" w:hAnsi="Arial" w:cs="Arial"/>
          <w:sz w:val="22"/>
          <w:szCs w:val="22"/>
        </w:rPr>
        <w:t>Sept.</w:t>
      </w:r>
      <w:r w:rsidRPr="00835BF8">
        <w:rPr>
          <w:rFonts w:ascii="Arial" w:hAnsi="Arial" w:cs="Arial"/>
          <w:sz w:val="22"/>
          <w:szCs w:val="22"/>
        </w:rPr>
        <w:t xml:space="preserve"> 1, 2003.</w:t>
      </w:r>
    </w:p>
    <w:p w:rsidR="00AB4816" w:rsidRPr="00835BF8" w:rsidRDefault="00AB4816" w:rsidP="00AB4816">
      <w:pPr>
        <w:rPr>
          <w:rFonts w:ascii="Arial" w:hAnsi="Arial" w:cs="Arial"/>
          <w:sz w:val="22"/>
          <w:szCs w:val="22"/>
        </w:rPr>
      </w:pPr>
    </w:p>
    <w:p w:rsidR="00AB4816" w:rsidRPr="00835BF8" w:rsidRDefault="00835BF8" w:rsidP="00AB4816">
      <w:pPr>
        <w:rPr>
          <w:rFonts w:ascii="Arial" w:hAnsi="Arial" w:cs="Arial"/>
          <w:sz w:val="22"/>
          <w:szCs w:val="22"/>
        </w:rPr>
      </w:pPr>
      <w:r>
        <w:rPr>
          <w:rFonts w:ascii="Arial" w:hAnsi="Arial" w:cs="Arial"/>
          <w:sz w:val="22"/>
          <w:szCs w:val="22"/>
        </w:rPr>
        <w:t>If you defaulted on your installment payment plan, y</w:t>
      </w:r>
      <w:r w:rsidR="00AB4816" w:rsidRPr="00835BF8">
        <w:rPr>
          <w:rFonts w:ascii="Arial" w:hAnsi="Arial" w:cs="Arial"/>
          <w:sz w:val="22"/>
          <w:szCs w:val="22"/>
        </w:rPr>
        <w:t>ou may reenter an installment plan one time per surcharge requirement by submitting the minimum monthly payment. The installment plan will be reinstated with the same due da</w:t>
      </w:r>
      <w:r>
        <w:rPr>
          <w:rFonts w:ascii="Arial" w:hAnsi="Arial" w:cs="Arial"/>
          <w:sz w:val="22"/>
          <w:szCs w:val="22"/>
        </w:rPr>
        <w:t xml:space="preserve">te and minimum monthly payment </w:t>
      </w:r>
      <w:r w:rsidR="00AB4816" w:rsidRPr="00835BF8">
        <w:rPr>
          <w:rFonts w:ascii="Arial" w:hAnsi="Arial" w:cs="Arial"/>
          <w:sz w:val="22"/>
          <w:szCs w:val="22"/>
        </w:rPr>
        <w:t>requirement. If you have a subsequent default on the installment plan, you ar</w:t>
      </w:r>
      <w:r>
        <w:rPr>
          <w:rFonts w:ascii="Arial" w:hAnsi="Arial" w:cs="Arial"/>
          <w:sz w:val="22"/>
          <w:szCs w:val="22"/>
        </w:rPr>
        <w:t xml:space="preserve">e not eligible to enter another installment plan for the </w:t>
      </w:r>
      <w:r w:rsidR="00AB4816" w:rsidRPr="00835BF8">
        <w:rPr>
          <w:rFonts w:ascii="Arial" w:hAnsi="Arial" w:cs="Arial"/>
          <w:sz w:val="22"/>
          <w:szCs w:val="22"/>
        </w:rPr>
        <w:t xml:space="preserve">payment of that particular surcharge. For a subsequent default, driving privileges will be automatically suspended until the balance is paid in full. </w:t>
      </w:r>
    </w:p>
    <w:p w:rsidR="00AB4816" w:rsidRPr="00835BF8" w:rsidRDefault="00AB4816" w:rsidP="00AB4816">
      <w:pPr>
        <w:rPr>
          <w:rFonts w:ascii="Arial" w:hAnsi="Arial" w:cs="Arial"/>
          <w:sz w:val="22"/>
          <w:szCs w:val="22"/>
        </w:rPr>
      </w:pPr>
    </w:p>
    <w:p w:rsidR="00AB4816" w:rsidRDefault="00835BF8" w:rsidP="00AB4816">
      <w:pPr>
        <w:rPr>
          <w:rFonts w:ascii="Arial" w:hAnsi="Arial" w:cs="Arial"/>
          <w:sz w:val="22"/>
          <w:szCs w:val="22"/>
        </w:rPr>
      </w:pPr>
      <w:r>
        <w:rPr>
          <w:rFonts w:ascii="Arial" w:hAnsi="Arial" w:cs="Arial"/>
          <w:sz w:val="22"/>
          <w:szCs w:val="22"/>
        </w:rPr>
        <w:t>Your due date for the s</w:t>
      </w:r>
      <w:r w:rsidR="00AB4816" w:rsidRPr="00835BF8">
        <w:rPr>
          <w:rFonts w:ascii="Arial" w:hAnsi="Arial" w:cs="Arial"/>
          <w:sz w:val="22"/>
          <w:szCs w:val="22"/>
        </w:rPr>
        <w:t xml:space="preserve">urcharge </w:t>
      </w:r>
      <w:r>
        <w:rPr>
          <w:rFonts w:ascii="Arial" w:hAnsi="Arial" w:cs="Arial"/>
          <w:sz w:val="22"/>
          <w:szCs w:val="22"/>
        </w:rPr>
        <w:t>installment payment plan is</w:t>
      </w:r>
      <w:r w:rsidR="00AB4816" w:rsidRPr="00835BF8">
        <w:rPr>
          <w:rFonts w:ascii="Arial" w:hAnsi="Arial" w:cs="Arial"/>
          <w:sz w:val="22"/>
          <w:szCs w:val="22"/>
        </w:rPr>
        <w:t xml:space="preserve"> based on “cycle billing”, which requires payments be posted within a particular date range to count for each month’s payment. A payment not made in the next cycle will result in a de</w:t>
      </w:r>
      <w:r>
        <w:rPr>
          <w:rFonts w:ascii="Arial" w:hAnsi="Arial" w:cs="Arial"/>
          <w:sz w:val="22"/>
          <w:szCs w:val="22"/>
        </w:rPr>
        <w:t>fault and suspension of driving privileges. Y</w:t>
      </w:r>
      <w:r w:rsidR="00AB4816" w:rsidRPr="00835BF8">
        <w:rPr>
          <w:rFonts w:ascii="Arial" w:hAnsi="Arial" w:cs="Arial"/>
          <w:sz w:val="22"/>
          <w:szCs w:val="22"/>
        </w:rPr>
        <w:t>ou may request a change to the due date of your monthly payment as part of the installment plan. A due date change is only permitted on</w:t>
      </w:r>
      <w:r>
        <w:rPr>
          <w:rFonts w:ascii="Arial" w:hAnsi="Arial" w:cs="Arial"/>
          <w:sz w:val="22"/>
          <w:szCs w:val="22"/>
        </w:rPr>
        <w:t xml:space="preserve">e time per surcharge account. </w:t>
      </w:r>
      <w:r w:rsidR="00AB4816" w:rsidRPr="00835BF8">
        <w:rPr>
          <w:rFonts w:ascii="Arial" w:hAnsi="Arial" w:cs="Arial"/>
          <w:sz w:val="22"/>
          <w:szCs w:val="22"/>
        </w:rPr>
        <w:t>Payments take 1 – 2 business days from receipt of payment to post to your account and up to 5-7 business days from receipt of payment t</w:t>
      </w:r>
      <w:r w:rsidR="00144C22">
        <w:rPr>
          <w:rFonts w:ascii="Arial" w:hAnsi="Arial" w:cs="Arial"/>
          <w:sz w:val="22"/>
          <w:szCs w:val="22"/>
        </w:rPr>
        <w:t>o update to your driving record. Y</w:t>
      </w:r>
      <w:r w:rsidR="00AB4816" w:rsidRPr="00835BF8">
        <w:rPr>
          <w:rFonts w:ascii="Arial" w:hAnsi="Arial" w:cs="Arial"/>
          <w:sz w:val="22"/>
          <w:szCs w:val="22"/>
        </w:rPr>
        <w:t>ou may pay by:</w:t>
      </w:r>
    </w:p>
    <w:p w:rsidR="00144C22" w:rsidRPr="00835BF8" w:rsidRDefault="00144C22" w:rsidP="00AB4816">
      <w:pPr>
        <w:rPr>
          <w:rFonts w:ascii="Arial" w:hAnsi="Arial" w:cs="Arial"/>
          <w:sz w:val="22"/>
          <w:szCs w:val="22"/>
        </w:rPr>
      </w:pPr>
    </w:p>
    <w:p w:rsidR="00AB4816" w:rsidRPr="00144C22" w:rsidRDefault="00AB4816" w:rsidP="00144C22">
      <w:pPr>
        <w:pStyle w:val="ListParagraph"/>
        <w:numPr>
          <w:ilvl w:val="0"/>
          <w:numId w:val="2"/>
        </w:numPr>
        <w:rPr>
          <w:rFonts w:ascii="Arial" w:hAnsi="Arial" w:cs="Arial"/>
          <w:sz w:val="22"/>
          <w:szCs w:val="22"/>
        </w:rPr>
      </w:pPr>
      <w:r w:rsidRPr="00144C22">
        <w:rPr>
          <w:rFonts w:ascii="Arial" w:hAnsi="Arial" w:cs="Arial"/>
          <w:sz w:val="22"/>
          <w:szCs w:val="22"/>
        </w:rPr>
        <w:t>Cash  (only accepted in the lobby of Municipal Services Bureau at 6505 Airport Blvd. Suite 100, Austin, Texas 78752);</w:t>
      </w:r>
    </w:p>
    <w:p w:rsidR="00AB4816" w:rsidRPr="00144C22" w:rsidRDefault="00AB4816" w:rsidP="00AB4816">
      <w:pPr>
        <w:pStyle w:val="ListParagraph"/>
        <w:numPr>
          <w:ilvl w:val="0"/>
          <w:numId w:val="2"/>
        </w:numPr>
        <w:rPr>
          <w:rFonts w:ascii="Arial" w:hAnsi="Arial" w:cs="Arial"/>
          <w:sz w:val="22"/>
          <w:szCs w:val="22"/>
        </w:rPr>
      </w:pPr>
      <w:r w:rsidRPr="00144C22">
        <w:rPr>
          <w:rFonts w:ascii="Arial" w:hAnsi="Arial" w:cs="Arial"/>
          <w:sz w:val="22"/>
          <w:szCs w:val="22"/>
        </w:rPr>
        <w:t>Mon</w:t>
      </w:r>
      <w:r w:rsidR="00144C22">
        <w:rPr>
          <w:rFonts w:ascii="Arial" w:hAnsi="Arial" w:cs="Arial"/>
          <w:sz w:val="22"/>
          <w:szCs w:val="22"/>
        </w:rPr>
        <w:t xml:space="preserve">ey Gram Express Payment/Western </w:t>
      </w:r>
      <w:r w:rsidRPr="00144C22">
        <w:rPr>
          <w:rFonts w:ascii="Arial" w:hAnsi="Arial" w:cs="Arial"/>
          <w:sz w:val="22"/>
          <w:szCs w:val="22"/>
        </w:rPr>
        <w:t>Union Quick Collect Payment;</w:t>
      </w:r>
    </w:p>
    <w:p w:rsidR="00AB4816" w:rsidRPr="00144C22" w:rsidRDefault="00AB4816" w:rsidP="00144C22">
      <w:pPr>
        <w:pStyle w:val="ListParagraph"/>
        <w:numPr>
          <w:ilvl w:val="0"/>
          <w:numId w:val="2"/>
        </w:numPr>
        <w:rPr>
          <w:rFonts w:ascii="Arial" w:hAnsi="Arial" w:cs="Arial"/>
          <w:sz w:val="22"/>
          <w:szCs w:val="22"/>
        </w:rPr>
      </w:pPr>
      <w:r w:rsidRPr="00144C22">
        <w:rPr>
          <w:rFonts w:ascii="Arial" w:hAnsi="Arial" w:cs="Arial"/>
          <w:sz w:val="22"/>
          <w:szCs w:val="22"/>
        </w:rPr>
        <w:t>Electronic check (24 hours a day/ 7 days a week using a telephonic system via the toll-free number for MSB at 1-800-688-6882); or</w:t>
      </w:r>
    </w:p>
    <w:p w:rsidR="00AB4816" w:rsidRPr="00144C22" w:rsidRDefault="00AB4816" w:rsidP="00144C22">
      <w:pPr>
        <w:pStyle w:val="ListParagraph"/>
        <w:numPr>
          <w:ilvl w:val="0"/>
          <w:numId w:val="2"/>
        </w:numPr>
        <w:rPr>
          <w:rFonts w:ascii="Arial" w:hAnsi="Arial" w:cs="Arial"/>
          <w:sz w:val="22"/>
          <w:szCs w:val="22"/>
        </w:rPr>
      </w:pPr>
      <w:r w:rsidRPr="00144C22">
        <w:rPr>
          <w:rFonts w:ascii="Arial" w:hAnsi="Arial" w:cs="Arial"/>
          <w:sz w:val="22"/>
          <w:szCs w:val="22"/>
        </w:rPr>
        <w:t xml:space="preserve">Credit card (online at www.txsurchargeonline.com with </w:t>
      </w:r>
      <w:proofErr w:type="gramStart"/>
      <w:r w:rsidRPr="00144C22">
        <w:rPr>
          <w:rFonts w:ascii="Arial" w:hAnsi="Arial" w:cs="Arial"/>
          <w:sz w:val="22"/>
          <w:szCs w:val="22"/>
        </w:rPr>
        <w:t>either Visa</w:t>
      </w:r>
      <w:proofErr w:type="gramEnd"/>
      <w:r w:rsidRPr="00144C22">
        <w:rPr>
          <w:rFonts w:ascii="Arial" w:hAnsi="Arial" w:cs="Arial"/>
          <w:sz w:val="22"/>
          <w:szCs w:val="22"/>
        </w:rPr>
        <w:t>, MasterCard, Discover, or American Express).</w:t>
      </w:r>
    </w:p>
    <w:p w:rsidR="00AB4816" w:rsidRPr="00835BF8" w:rsidRDefault="00AB4816" w:rsidP="00AB4816">
      <w:pPr>
        <w:rPr>
          <w:rFonts w:ascii="Arial" w:hAnsi="Arial" w:cs="Arial"/>
          <w:sz w:val="22"/>
          <w:szCs w:val="22"/>
        </w:rPr>
      </w:pPr>
    </w:p>
    <w:p w:rsidR="00AB4816" w:rsidRPr="00835BF8" w:rsidRDefault="00144C22" w:rsidP="00AB4816">
      <w:pPr>
        <w:rPr>
          <w:rFonts w:ascii="Arial" w:hAnsi="Arial" w:cs="Arial"/>
          <w:sz w:val="22"/>
          <w:szCs w:val="22"/>
        </w:rPr>
      </w:pPr>
      <w:r>
        <w:rPr>
          <w:rFonts w:ascii="Arial" w:hAnsi="Arial" w:cs="Arial"/>
          <w:sz w:val="22"/>
          <w:szCs w:val="22"/>
        </w:rPr>
        <w:t>If you receive a Surcharge Notice that says you</w:t>
      </w:r>
      <w:r w:rsidR="00AB4816" w:rsidRPr="00835BF8">
        <w:rPr>
          <w:rFonts w:ascii="Arial" w:hAnsi="Arial" w:cs="Arial"/>
          <w:sz w:val="22"/>
          <w:szCs w:val="22"/>
        </w:rPr>
        <w:t xml:space="preserve"> have a con</w:t>
      </w:r>
      <w:r>
        <w:rPr>
          <w:rFonts w:ascii="Arial" w:hAnsi="Arial" w:cs="Arial"/>
          <w:sz w:val="22"/>
          <w:szCs w:val="22"/>
        </w:rPr>
        <w:t>viction on your</w:t>
      </w:r>
      <w:r w:rsidR="00AB4816" w:rsidRPr="00835BF8">
        <w:rPr>
          <w:rFonts w:ascii="Arial" w:hAnsi="Arial" w:cs="Arial"/>
          <w:sz w:val="22"/>
          <w:szCs w:val="22"/>
        </w:rPr>
        <w:t xml:space="preserve"> record but that ticket was dismissed by the court or it should have been reported as a Driver Safe</w:t>
      </w:r>
      <w:r>
        <w:rPr>
          <w:rFonts w:ascii="Arial" w:hAnsi="Arial" w:cs="Arial"/>
          <w:sz w:val="22"/>
          <w:szCs w:val="22"/>
        </w:rPr>
        <w:t>ty Course, you have to c</w:t>
      </w:r>
      <w:r w:rsidR="00AB4816" w:rsidRPr="00835BF8">
        <w:rPr>
          <w:rFonts w:ascii="Arial" w:hAnsi="Arial" w:cs="Arial"/>
          <w:sz w:val="22"/>
          <w:szCs w:val="22"/>
        </w:rPr>
        <w:t>onta</w:t>
      </w:r>
      <w:r>
        <w:rPr>
          <w:rFonts w:ascii="Arial" w:hAnsi="Arial" w:cs="Arial"/>
          <w:sz w:val="22"/>
          <w:szCs w:val="22"/>
        </w:rPr>
        <w:t xml:space="preserve">ct the court that reported the </w:t>
      </w:r>
      <w:r w:rsidR="00AB4816" w:rsidRPr="00835BF8">
        <w:rPr>
          <w:rFonts w:ascii="Arial" w:hAnsi="Arial" w:cs="Arial"/>
          <w:sz w:val="22"/>
          <w:szCs w:val="22"/>
        </w:rPr>
        <w:t xml:space="preserve">information to the Department. The Department must receive written documentation from the court in order to correct the driving record. </w:t>
      </w:r>
    </w:p>
    <w:p w:rsidR="00AB4816" w:rsidRPr="00835BF8" w:rsidRDefault="00AB4816" w:rsidP="00AB4816">
      <w:pPr>
        <w:rPr>
          <w:rFonts w:ascii="Arial" w:hAnsi="Arial" w:cs="Arial"/>
          <w:sz w:val="22"/>
          <w:szCs w:val="22"/>
        </w:rPr>
      </w:pPr>
    </w:p>
    <w:p w:rsidR="00AB4816" w:rsidRPr="00835BF8" w:rsidRDefault="00AB4816" w:rsidP="00AB4816">
      <w:pPr>
        <w:rPr>
          <w:rFonts w:ascii="Arial" w:hAnsi="Arial" w:cs="Arial"/>
          <w:sz w:val="22"/>
          <w:szCs w:val="22"/>
        </w:rPr>
      </w:pPr>
      <w:r w:rsidRPr="00835BF8">
        <w:rPr>
          <w:rFonts w:ascii="Arial" w:hAnsi="Arial" w:cs="Arial"/>
          <w:sz w:val="22"/>
          <w:szCs w:val="22"/>
        </w:rPr>
        <w:t>I</w:t>
      </w:r>
      <w:r w:rsidR="00144C22">
        <w:rPr>
          <w:rFonts w:ascii="Arial" w:hAnsi="Arial" w:cs="Arial"/>
          <w:sz w:val="22"/>
          <w:szCs w:val="22"/>
        </w:rPr>
        <w:t>f you receive a Surcharge Notice that says you</w:t>
      </w:r>
      <w:r w:rsidRPr="00835BF8">
        <w:rPr>
          <w:rFonts w:ascii="Arial" w:hAnsi="Arial" w:cs="Arial"/>
          <w:sz w:val="22"/>
          <w:szCs w:val="22"/>
        </w:rPr>
        <w:t xml:space="preserve"> have</w:t>
      </w:r>
      <w:r w:rsidR="00144C22">
        <w:rPr>
          <w:rFonts w:ascii="Arial" w:hAnsi="Arial" w:cs="Arial"/>
          <w:sz w:val="22"/>
          <w:szCs w:val="22"/>
        </w:rPr>
        <w:t xml:space="preserve"> a No Insurance conviction on your record but you</w:t>
      </w:r>
      <w:r w:rsidRPr="00835BF8">
        <w:rPr>
          <w:rFonts w:ascii="Arial" w:hAnsi="Arial" w:cs="Arial"/>
          <w:sz w:val="22"/>
          <w:szCs w:val="22"/>
        </w:rPr>
        <w:t xml:space="preserve"> had insura</w:t>
      </w:r>
      <w:r w:rsidR="00144C22">
        <w:rPr>
          <w:rFonts w:ascii="Arial" w:hAnsi="Arial" w:cs="Arial"/>
          <w:sz w:val="22"/>
          <w:szCs w:val="22"/>
        </w:rPr>
        <w:t>nce at the time of the offense, y</w:t>
      </w:r>
      <w:r w:rsidRPr="00835BF8">
        <w:rPr>
          <w:rFonts w:ascii="Arial" w:hAnsi="Arial" w:cs="Arial"/>
          <w:sz w:val="22"/>
          <w:szCs w:val="22"/>
        </w:rPr>
        <w:t>ou may contact the Department to provide proof of insurance so your Safety Responsibility suspension may be lifted. However, this will not remove the conviction from</w:t>
      </w:r>
      <w:r w:rsidR="00144C22">
        <w:rPr>
          <w:rFonts w:ascii="Arial" w:hAnsi="Arial" w:cs="Arial"/>
          <w:sz w:val="22"/>
          <w:szCs w:val="22"/>
        </w:rPr>
        <w:t xml:space="preserve"> your driver record and you’re </w:t>
      </w:r>
      <w:proofErr w:type="gramStart"/>
      <w:r w:rsidRPr="00835BF8">
        <w:rPr>
          <w:rFonts w:ascii="Arial" w:hAnsi="Arial" w:cs="Arial"/>
          <w:sz w:val="22"/>
          <w:szCs w:val="22"/>
        </w:rPr>
        <w:t>still  required</w:t>
      </w:r>
      <w:proofErr w:type="gramEnd"/>
      <w:r w:rsidRPr="00835BF8">
        <w:rPr>
          <w:rFonts w:ascii="Arial" w:hAnsi="Arial" w:cs="Arial"/>
          <w:sz w:val="22"/>
          <w:szCs w:val="22"/>
        </w:rPr>
        <w:t xml:space="preserve"> to pay the surcharge.</w:t>
      </w:r>
    </w:p>
    <w:p w:rsidR="00AB4816" w:rsidRPr="00835BF8" w:rsidRDefault="00AB4816" w:rsidP="00AB4816">
      <w:pPr>
        <w:rPr>
          <w:rFonts w:ascii="Arial" w:hAnsi="Arial" w:cs="Arial"/>
          <w:sz w:val="22"/>
          <w:szCs w:val="22"/>
        </w:rPr>
      </w:pPr>
    </w:p>
    <w:p w:rsidR="00AB4816" w:rsidRPr="00835BF8" w:rsidRDefault="00AB4816" w:rsidP="00AB4816">
      <w:pPr>
        <w:rPr>
          <w:rFonts w:ascii="Arial" w:hAnsi="Arial" w:cs="Arial"/>
          <w:sz w:val="22"/>
          <w:szCs w:val="22"/>
        </w:rPr>
      </w:pPr>
      <w:r w:rsidRPr="00835BF8">
        <w:rPr>
          <w:rFonts w:ascii="Arial" w:hAnsi="Arial" w:cs="Arial"/>
          <w:sz w:val="22"/>
          <w:szCs w:val="22"/>
        </w:rPr>
        <w:t>I</w:t>
      </w:r>
      <w:r w:rsidR="00144C22">
        <w:rPr>
          <w:rFonts w:ascii="Arial" w:hAnsi="Arial" w:cs="Arial"/>
          <w:sz w:val="22"/>
          <w:szCs w:val="22"/>
        </w:rPr>
        <w:t xml:space="preserve">f you receive a Surcharge Notice, you do not </w:t>
      </w:r>
      <w:r w:rsidRPr="00835BF8">
        <w:rPr>
          <w:rFonts w:ascii="Arial" w:hAnsi="Arial" w:cs="Arial"/>
          <w:sz w:val="22"/>
          <w:szCs w:val="22"/>
        </w:rPr>
        <w:t>have to pay the full amount at one time to</w:t>
      </w:r>
    </w:p>
    <w:p w:rsidR="00AB4816" w:rsidRPr="00835BF8" w:rsidRDefault="00144C22" w:rsidP="00AB4816">
      <w:pPr>
        <w:rPr>
          <w:rFonts w:ascii="Arial" w:hAnsi="Arial" w:cs="Arial"/>
          <w:sz w:val="22"/>
          <w:szCs w:val="22"/>
        </w:rPr>
      </w:pPr>
      <w:proofErr w:type="gramStart"/>
      <w:r>
        <w:rPr>
          <w:rFonts w:ascii="Arial" w:hAnsi="Arial" w:cs="Arial"/>
          <w:sz w:val="22"/>
          <w:szCs w:val="22"/>
        </w:rPr>
        <w:t>prevent</w:t>
      </w:r>
      <w:proofErr w:type="gramEnd"/>
      <w:r>
        <w:rPr>
          <w:rFonts w:ascii="Arial" w:hAnsi="Arial" w:cs="Arial"/>
          <w:sz w:val="22"/>
          <w:szCs w:val="22"/>
        </w:rPr>
        <w:t xml:space="preserve"> suspension of your driving privileges. Installment plans are available, but you would need to </w:t>
      </w:r>
      <w:r w:rsidR="00AB4816" w:rsidRPr="00835BF8">
        <w:rPr>
          <w:rFonts w:ascii="Arial" w:hAnsi="Arial" w:cs="Arial"/>
          <w:sz w:val="22"/>
          <w:szCs w:val="22"/>
        </w:rPr>
        <w:t xml:space="preserve">contact </w:t>
      </w:r>
      <w:r>
        <w:rPr>
          <w:rFonts w:ascii="Arial" w:hAnsi="Arial" w:cs="Arial"/>
          <w:sz w:val="22"/>
          <w:szCs w:val="22"/>
        </w:rPr>
        <w:t xml:space="preserve">the </w:t>
      </w:r>
      <w:r w:rsidR="00AB4816" w:rsidRPr="00835BF8">
        <w:rPr>
          <w:rFonts w:ascii="Arial" w:hAnsi="Arial" w:cs="Arial"/>
          <w:sz w:val="22"/>
          <w:szCs w:val="22"/>
        </w:rPr>
        <w:t xml:space="preserve">Municipal Services Bureau (MSB) by phone at </w:t>
      </w:r>
      <w:r>
        <w:rPr>
          <w:rFonts w:ascii="Arial" w:hAnsi="Arial" w:cs="Arial"/>
          <w:sz w:val="22"/>
          <w:szCs w:val="22"/>
        </w:rPr>
        <w:t xml:space="preserve">1-800-688-6882 or by email at </w:t>
      </w:r>
      <w:hyperlink r:id="rId7" w:history="1">
        <w:r w:rsidR="009A3044" w:rsidRPr="0016562F">
          <w:rPr>
            <w:rStyle w:val="Hyperlink"/>
            <w:rFonts w:ascii="Arial" w:hAnsi="Arial" w:cs="Arial"/>
            <w:sz w:val="22"/>
            <w:szCs w:val="22"/>
          </w:rPr>
          <w:t>www.dpsinquiry@gilacorp.com</w:t>
        </w:r>
      </w:hyperlink>
      <w:r w:rsidR="009A3044" w:rsidRPr="009A3044">
        <w:rPr>
          <w:rFonts w:ascii="Arial" w:hAnsi="Arial" w:cs="Arial"/>
          <w:sz w:val="22"/>
          <w:szCs w:val="22"/>
        </w:rPr>
        <w:t xml:space="preserve"> </w:t>
      </w:r>
      <w:bookmarkStart w:id="0" w:name="_GoBack"/>
      <w:bookmarkEnd w:id="0"/>
      <w:r w:rsidR="00AB4816" w:rsidRPr="00835BF8">
        <w:rPr>
          <w:rFonts w:ascii="Arial" w:hAnsi="Arial" w:cs="Arial"/>
          <w:sz w:val="22"/>
          <w:szCs w:val="22"/>
        </w:rPr>
        <w:t>for more information regarding installment plans.</w:t>
      </w:r>
    </w:p>
    <w:p w:rsidR="00755DF0" w:rsidRPr="00835BF8" w:rsidRDefault="00755DF0" w:rsidP="00AB4816">
      <w:pPr>
        <w:rPr>
          <w:rFonts w:ascii="Arial" w:hAnsi="Arial" w:cs="Arial"/>
          <w:sz w:val="22"/>
          <w:szCs w:val="22"/>
        </w:rPr>
      </w:pPr>
    </w:p>
    <w:p w:rsidR="00755DF0" w:rsidRPr="00835BF8" w:rsidRDefault="00755DF0" w:rsidP="00755DF0">
      <w:pPr>
        <w:rPr>
          <w:rFonts w:ascii="Arial" w:hAnsi="Arial" w:cs="Arial"/>
          <w:sz w:val="22"/>
          <w:szCs w:val="22"/>
        </w:rPr>
      </w:pPr>
      <w:r w:rsidRPr="00835BF8">
        <w:rPr>
          <w:rFonts w:ascii="Arial" w:hAnsi="Arial" w:cs="Arial"/>
          <w:sz w:val="22"/>
          <w:szCs w:val="22"/>
        </w:rPr>
        <w:t xml:space="preserve">The surcharge notice advising </w:t>
      </w:r>
      <w:r w:rsidR="00144C22">
        <w:rPr>
          <w:rFonts w:ascii="Arial" w:hAnsi="Arial" w:cs="Arial"/>
          <w:sz w:val="22"/>
          <w:szCs w:val="22"/>
        </w:rPr>
        <w:t xml:space="preserve">you </w:t>
      </w:r>
      <w:r w:rsidR="0071590A">
        <w:rPr>
          <w:rFonts w:ascii="Arial" w:hAnsi="Arial" w:cs="Arial"/>
          <w:sz w:val="22"/>
          <w:szCs w:val="22"/>
        </w:rPr>
        <w:t>that your</w:t>
      </w:r>
      <w:r w:rsidR="0071590A" w:rsidRPr="0071590A">
        <w:rPr>
          <w:rFonts w:ascii="Arial" w:hAnsi="Arial" w:cs="Arial"/>
          <w:sz w:val="22"/>
          <w:szCs w:val="22"/>
        </w:rPr>
        <w:t xml:space="preserve"> driving privileges are revoked for failing to pay a surcharge</w:t>
      </w:r>
      <w:r w:rsidR="00144C22">
        <w:rPr>
          <w:rFonts w:ascii="Arial" w:hAnsi="Arial" w:cs="Arial"/>
          <w:sz w:val="22"/>
          <w:szCs w:val="22"/>
        </w:rPr>
        <w:t xml:space="preserve"> is mailed to the address on your current drivers</w:t>
      </w:r>
      <w:r w:rsidR="0071590A">
        <w:rPr>
          <w:rFonts w:ascii="Arial" w:hAnsi="Arial" w:cs="Arial"/>
          <w:sz w:val="22"/>
          <w:szCs w:val="22"/>
        </w:rPr>
        <w:t>’</w:t>
      </w:r>
      <w:r w:rsidR="00144C22">
        <w:rPr>
          <w:rFonts w:ascii="Arial" w:hAnsi="Arial" w:cs="Arial"/>
          <w:sz w:val="22"/>
          <w:szCs w:val="22"/>
        </w:rPr>
        <w:t xml:space="preserve"> license</w:t>
      </w:r>
      <w:r w:rsidRPr="00835BF8">
        <w:rPr>
          <w:rFonts w:ascii="Arial" w:hAnsi="Arial" w:cs="Arial"/>
          <w:sz w:val="22"/>
          <w:szCs w:val="22"/>
        </w:rPr>
        <w:t>.</w:t>
      </w:r>
      <w:r w:rsidR="0071590A">
        <w:rPr>
          <w:rFonts w:ascii="Arial" w:hAnsi="Arial" w:cs="Arial"/>
          <w:sz w:val="22"/>
          <w:szCs w:val="22"/>
        </w:rPr>
        <w:t xml:space="preserve"> If your address on your drivers’ license is not current, you may not receive the notice</w:t>
      </w:r>
      <w:r w:rsidRPr="00835BF8">
        <w:rPr>
          <w:rFonts w:ascii="Arial" w:hAnsi="Arial" w:cs="Arial"/>
          <w:sz w:val="22"/>
          <w:szCs w:val="22"/>
        </w:rPr>
        <w:t xml:space="preserve"> </w:t>
      </w:r>
      <w:r w:rsidR="0071590A">
        <w:rPr>
          <w:rFonts w:ascii="Arial" w:hAnsi="Arial" w:cs="Arial"/>
          <w:sz w:val="22"/>
          <w:szCs w:val="22"/>
        </w:rPr>
        <w:t>informing you that you owed a surcharge; however, you will still have to pay the surcharge or your license will be suspended.</w:t>
      </w:r>
    </w:p>
    <w:p w:rsidR="00755DF0" w:rsidRPr="00835BF8" w:rsidRDefault="0071590A" w:rsidP="00755DF0">
      <w:pPr>
        <w:rPr>
          <w:rFonts w:ascii="Arial" w:hAnsi="Arial" w:cs="Arial"/>
          <w:sz w:val="22"/>
          <w:szCs w:val="22"/>
        </w:rPr>
      </w:pPr>
      <w:r>
        <w:rPr>
          <w:rFonts w:ascii="Arial" w:hAnsi="Arial" w:cs="Arial"/>
          <w:sz w:val="22"/>
          <w:szCs w:val="22"/>
        </w:rPr>
        <w:lastRenderedPageBreak/>
        <w:t xml:space="preserve">Should you </w:t>
      </w:r>
      <w:proofErr w:type="spellStart"/>
      <w:r>
        <w:rPr>
          <w:rFonts w:ascii="Arial" w:hAnsi="Arial" w:cs="Arial"/>
          <w:sz w:val="22"/>
          <w:szCs w:val="22"/>
        </w:rPr>
        <w:t>reci</w:t>
      </w:r>
      <w:r w:rsidR="009A3044">
        <w:rPr>
          <w:rFonts w:ascii="Arial" w:hAnsi="Arial" w:cs="Arial"/>
          <w:sz w:val="22"/>
          <w:szCs w:val="22"/>
        </w:rPr>
        <w:t>e</w:t>
      </w:r>
      <w:r>
        <w:rPr>
          <w:rFonts w:ascii="Arial" w:hAnsi="Arial" w:cs="Arial"/>
          <w:sz w:val="22"/>
          <w:szCs w:val="22"/>
        </w:rPr>
        <w:t>ve</w:t>
      </w:r>
      <w:proofErr w:type="spellEnd"/>
      <w:r>
        <w:rPr>
          <w:rFonts w:ascii="Arial" w:hAnsi="Arial" w:cs="Arial"/>
          <w:sz w:val="22"/>
          <w:szCs w:val="22"/>
        </w:rPr>
        <w:t xml:space="preserve"> a notice informing you that you have accrued</w:t>
      </w:r>
      <w:r w:rsidR="00755DF0" w:rsidRPr="00835BF8">
        <w:rPr>
          <w:rFonts w:ascii="Arial" w:hAnsi="Arial" w:cs="Arial"/>
          <w:sz w:val="22"/>
          <w:szCs w:val="22"/>
        </w:rPr>
        <w:t xml:space="preserve"> 4 or 5 points</w:t>
      </w:r>
      <w:r>
        <w:rPr>
          <w:rFonts w:ascii="Arial" w:hAnsi="Arial" w:cs="Arial"/>
          <w:sz w:val="22"/>
          <w:szCs w:val="22"/>
        </w:rPr>
        <w:t xml:space="preserve">, there is no special action that you must take. </w:t>
      </w:r>
      <w:r w:rsidR="00755DF0" w:rsidRPr="00835BF8">
        <w:rPr>
          <w:rFonts w:ascii="Arial" w:hAnsi="Arial" w:cs="Arial"/>
          <w:sz w:val="22"/>
          <w:szCs w:val="22"/>
        </w:rPr>
        <w:t>This is an Adv</w:t>
      </w:r>
      <w:r>
        <w:rPr>
          <w:rFonts w:ascii="Arial" w:hAnsi="Arial" w:cs="Arial"/>
          <w:sz w:val="22"/>
          <w:szCs w:val="22"/>
        </w:rPr>
        <w:t xml:space="preserve">isory Notice for informational </w:t>
      </w:r>
      <w:r w:rsidR="00755DF0" w:rsidRPr="00835BF8">
        <w:rPr>
          <w:rFonts w:ascii="Arial" w:hAnsi="Arial" w:cs="Arial"/>
          <w:sz w:val="22"/>
          <w:szCs w:val="22"/>
        </w:rPr>
        <w:t>purposes only. This is to inform the individual that any additional convictions for moving violations will result in a surcharge requirement.</w:t>
      </w:r>
    </w:p>
    <w:p w:rsidR="00755DF0" w:rsidRPr="00835BF8" w:rsidRDefault="00755DF0" w:rsidP="00755DF0">
      <w:pPr>
        <w:rPr>
          <w:rFonts w:ascii="Arial" w:hAnsi="Arial" w:cs="Arial"/>
          <w:sz w:val="22"/>
          <w:szCs w:val="22"/>
        </w:rPr>
      </w:pPr>
    </w:p>
    <w:p w:rsidR="009A3044" w:rsidRDefault="009A3044" w:rsidP="009A3044">
      <w:pPr>
        <w:pStyle w:val="ListParagraph"/>
        <w:rPr>
          <w:rFonts w:ascii="Arial" w:hAnsi="Arial" w:cs="Arial"/>
          <w:i/>
          <w:sz w:val="22"/>
          <w:szCs w:val="22"/>
        </w:rPr>
      </w:pPr>
      <w:r>
        <w:rPr>
          <w:rFonts w:ascii="Arial" w:hAnsi="Arial" w:cs="Arial"/>
          <w:i/>
          <w:sz w:val="22"/>
          <w:szCs w:val="22"/>
        </w:rPr>
        <w:t xml:space="preserve">* </w:t>
      </w:r>
      <w:r w:rsidR="0090188B" w:rsidRPr="009A3044">
        <w:rPr>
          <w:rFonts w:ascii="Arial" w:hAnsi="Arial" w:cs="Arial"/>
          <w:i/>
          <w:sz w:val="22"/>
          <w:szCs w:val="22"/>
        </w:rPr>
        <w:t>The information here</w:t>
      </w:r>
      <w:r w:rsidR="00755DF0" w:rsidRPr="009A3044">
        <w:rPr>
          <w:rFonts w:ascii="Arial" w:hAnsi="Arial" w:cs="Arial"/>
          <w:i/>
          <w:sz w:val="22"/>
          <w:szCs w:val="22"/>
        </w:rPr>
        <w:t xml:space="preserve"> is condensed from the Texas Department of Pu</w:t>
      </w:r>
      <w:r>
        <w:rPr>
          <w:rFonts w:ascii="Arial" w:hAnsi="Arial" w:cs="Arial"/>
          <w:i/>
          <w:sz w:val="22"/>
          <w:szCs w:val="22"/>
        </w:rPr>
        <w:t xml:space="preserve">blic </w:t>
      </w:r>
    </w:p>
    <w:p w:rsidR="009A3044" w:rsidRDefault="009A3044" w:rsidP="009A3044">
      <w:pPr>
        <w:pStyle w:val="ListParagraph"/>
        <w:rPr>
          <w:rFonts w:ascii="Arial" w:hAnsi="Arial" w:cs="Arial"/>
          <w:i/>
          <w:sz w:val="22"/>
          <w:szCs w:val="22"/>
        </w:rPr>
      </w:pPr>
      <w:proofErr w:type="gramStart"/>
      <w:r>
        <w:rPr>
          <w:rFonts w:ascii="Arial" w:hAnsi="Arial" w:cs="Arial"/>
          <w:i/>
          <w:sz w:val="22"/>
          <w:szCs w:val="22"/>
        </w:rPr>
        <w:t>Safety web site</w:t>
      </w:r>
      <w:r w:rsidR="0090188B" w:rsidRPr="009A3044">
        <w:rPr>
          <w:rFonts w:ascii="Arial" w:hAnsi="Arial" w:cs="Arial"/>
          <w:i/>
          <w:sz w:val="22"/>
          <w:szCs w:val="22"/>
        </w:rPr>
        <w:t>.</w:t>
      </w:r>
      <w:proofErr w:type="gramEnd"/>
      <w:r w:rsidR="0090188B" w:rsidRPr="009A3044">
        <w:rPr>
          <w:rFonts w:ascii="Arial" w:hAnsi="Arial" w:cs="Arial"/>
          <w:i/>
          <w:sz w:val="22"/>
          <w:szCs w:val="22"/>
        </w:rPr>
        <w:t xml:space="preserve"> This information</w:t>
      </w:r>
      <w:r w:rsidR="00755DF0" w:rsidRPr="009A3044">
        <w:rPr>
          <w:rFonts w:ascii="Arial" w:hAnsi="Arial" w:cs="Arial"/>
          <w:i/>
          <w:sz w:val="22"/>
          <w:szCs w:val="22"/>
        </w:rPr>
        <w:t xml:space="preserve"> is supplied as a service to our probationers, </w:t>
      </w:r>
    </w:p>
    <w:p w:rsidR="009A3044" w:rsidRDefault="00755DF0" w:rsidP="009A3044">
      <w:pPr>
        <w:pStyle w:val="ListParagraph"/>
        <w:rPr>
          <w:rFonts w:ascii="Arial" w:hAnsi="Arial" w:cs="Arial"/>
          <w:i/>
          <w:sz w:val="22"/>
          <w:szCs w:val="22"/>
        </w:rPr>
      </w:pPr>
      <w:proofErr w:type="gramStart"/>
      <w:r w:rsidRPr="009A3044">
        <w:rPr>
          <w:rFonts w:ascii="Arial" w:hAnsi="Arial" w:cs="Arial"/>
          <w:i/>
          <w:sz w:val="22"/>
          <w:szCs w:val="22"/>
        </w:rPr>
        <w:t>but</w:t>
      </w:r>
      <w:proofErr w:type="gramEnd"/>
      <w:r w:rsidRPr="009A3044">
        <w:rPr>
          <w:rFonts w:ascii="Arial" w:hAnsi="Arial" w:cs="Arial"/>
          <w:i/>
          <w:sz w:val="22"/>
          <w:szCs w:val="22"/>
        </w:rPr>
        <w:t xml:space="preserve"> should not be used as the definitive resource on the Texas Driver </w:t>
      </w:r>
    </w:p>
    <w:p w:rsidR="009A3044" w:rsidRDefault="00755DF0" w:rsidP="009A3044">
      <w:pPr>
        <w:pStyle w:val="ListParagraph"/>
        <w:rPr>
          <w:rFonts w:ascii="Arial" w:hAnsi="Arial" w:cs="Arial"/>
          <w:i/>
          <w:sz w:val="22"/>
          <w:szCs w:val="22"/>
        </w:rPr>
      </w:pPr>
      <w:proofErr w:type="gramStart"/>
      <w:r w:rsidRPr="009A3044">
        <w:rPr>
          <w:rFonts w:ascii="Arial" w:hAnsi="Arial" w:cs="Arial"/>
          <w:i/>
          <w:sz w:val="22"/>
          <w:szCs w:val="22"/>
        </w:rPr>
        <w:t>Responsibility Program.</w:t>
      </w:r>
      <w:proofErr w:type="gramEnd"/>
      <w:r w:rsidR="0090188B" w:rsidRPr="009A3044">
        <w:rPr>
          <w:rFonts w:ascii="Arial" w:hAnsi="Arial" w:cs="Arial"/>
          <w:i/>
          <w:sz w:val="22"/>
          <w:szCs w:val="22"/>
        </w:rPr>
        <w:t xml:space="preserve"> Please go to the</w:t>
      </w:r>
      <w:r w:rsidRPr="009A3044">
        <w:rPr>
          <w:rFonts w:ascii="Arial" w:hAnsi="Arial" w:cs="Arial"/>
          <w:i/>
          <w:sz w:val="22"/>
          <w:szCs w:val="22"/>
        </w:rPr>
        <w:t xml:space="preserve"> web site </w:t>
      </w:r>
      <w:r w:rsidR="0090188B" w:rsidRPr="009A3044">
        <w:rPr>
          <w:rFonts w:ascii="Arial" w:hAnsi="Arial" w:cs="Arial"/>
          <w:i/>
          <w:sz w:val="22"/>
          <w:szCs w:val="22"/>
        </w:rPr>
        <w:t xml:space="preserve">listed below </w:t>
      </w:r>
      <w:r w:rsidRPr="009A3044">
        <w:rPr>
          <w:rFonts w:ascii="Arial" w:hAnsi="Arial" w:cs="Arial"/>
          <w:i/>
          <w:sz w:val="22"/>
          <w:szCs w:val="22"/>
        </w:rPr>
        <w:t xml:space="preserve">for information, </w:t>
      </w:r>
    </w:p>
    <w:p w:rsidR="009A3044" w:rsidRDefault="00755DF0" w:rsidP="009A3044">
      <w:pPr>
        <w:pStyle w:val="ListParagraph"/>
        <w:rPr>
          <w:rFonts w:ascii="Arial" w:hAnsi="Arial" w:cs="Arial"/>
          <w:i/>
          <w:sz w:val="22"/>
          <w:szCs w:val="22"/>
        </w:rPr>
      </w:pPr>
      <w:proofErr w:type="gramStart"/>
      <w:r w:rsidRPr="009A3044">
        <w:rPr>
          <w:rFonts w:ascii="Arial" w:hAnsi="Arial" w:cs="Arial"/>
          <w:i/>
          <w:sz w:val="22"/>
          <w:szCs w:val="22"/>
        </w:rPr>
        <w:t>telephone</w:t>
      </w:r>
      <w:proofErr w:type="gramEnd"/>
      <w:r w:rsidRPr="009A3044">
        <w:rPr>
          <w:rFonts w:ascii="Arial" w:hAnsi="Arial" w:cs="Arial"/>
          <w:i/>
          <w:sz w:val="22"/>
          <w:szCs w:val="22"/>
        </w:rPr>
        <w:t xml:space="preserve"> numbers an</w:t>
      </w:r>
      <w:r w:rsidR="0090188B" w:rsidRPr="009A3044">
        <w:rPr>
          <w:rFonts w:ascii="Arial" w:hAnsi="Arial" w:cs="Arial"/>
          <w:i/>
          <w:sz w:val="22"/>
          <w:szCs w:val="22"/>
        </w:rPr>
        <w:t xml:space="preserve">d other contact information or </w:t>
      </w:r>
      <w:r w:rsidRPr="009A3044">
        <w:rPr>
          <w:rFonts w:ascii="Arial" w:hAnsi="Arial" w:cs="Arial"/>
          <w:i/>
          <w:sz w:val="22"/>
          <w:szCs w:val="22"/>
        </w:rPr>
        <w:t>f</w:t>
      </w:r>
      <w:r w:rsidR="009A3044" w:rsidRPr="009A3044">
        <w:rPr>
          <w:rFonts w:ascii="Arial" w:hAnsi="Arial" w:cs="Arial"/>
          <w:i/>
          <w:sz w:val="22"/>
          <w:szCs w:val="22"/>
        </w:rPr>
        <w:t xml:space="preserve">or </w:t>
      </w:r>
      <w:r w:rsidRPr="009A3044">
        <w:rPr>
          <w:rFonts w:ascii="Arial" w:hAnsi="Arial" w:cs="Arial"/>
          <w:i/>
          <w:sz w:val="22"/>
          <w:szCs w:val="22"/>
        </w:rPr>
        <w:t>any questions that</w:t>
      </w:r>
      <w:r w:rsidR="0071590A" w:rsidRPr="009A3044">
        <w:rPr>
          <w:rFonts w:ascii="Arial" w:hAnsi="Arial" w:cs="Arial"/>
          <w:i/>
          <w:sz w:val="22"/>
          <w:szCs w:val="22"/>
        </w:rPr>
        <w:t xml:space="preserve"> you </w:t>
      </w:r>
    </w:p>
    <w:p w:rsidR="00755DF0" w:rsidRPr="009A3044" w:rsidRDefault="0071590A" w:rsidP="009A3044">
      <w:pPr>
        <w:pStyle w:val="ListParagraph"/>
        <w:rPr>
          <w:rFonts w:ascii="Arial" w:hAnsi="Arial" w:cs="Arial"/>
          <w:sz w:val="22"/>
          <w:szCs w:val="22"/>
        </w:rPr>
      </w:pPr>
      <w:proofErr w:type="gramStart"/>
      <w:r w:rsidRPr="009A3044">
        <w:rPr>
          <w:rFonts w:ascii="Arial" w:hAnsi="Arial" w:cs="Arial"/>
          <w:i/>
          <w:sz w:val="22"/>
          <w:szCs w:val="22"/>
        </w:rPr>
        <w:t>may</w:t>
      </w:r>
      <w:proofErr w:type="gramEnd"/>
      <w:r w:rsidRPr="009A3044">
        <w:rPr>
          <w:rFonts w:ascii="Arial" w:hAnsi="Arial" w:cs="Arial"/>
          <w:i/>
          <w:sz w:val="22"/>
          <w:szCs w:val="22"/>
        </w:rPr>
        <w:t xml:space="preserve"> have. The web site is:</w:t>
      </w:r>
      <w:r w:rsidRPr="009A3044">
        <w:rPr>
          <w:rFonts w:ascii="Arial" w:hAnsi="Arial" w:cs="Arial"/>
          <w:sz w:val="22"/>
          <w:szCs w:val="22"/>
        </w:rPr>
        <w:t xml:space="preserve">  </w:t>
      </w:r>
      <w:hyperlink r:id="rId8" w:history="1">
        <w:r w:rsidRPr="009A3044">
          <w:rPr>
            <w:rStyle w:val="Hyperlink"/>
            <w:b/>
            <w:i/>
            <w:sz w:val="22"/>
            <w:szCs w:val="22"/>
          </w:rPr>
          <w:t>www.txdps.state.tx.us</w:t>
        </w:r>
      </w:hyperlink>
      <w:r w:rsidRPr="009A3044">
        <w:rPr>
          <w:b/>
          <w:i/>
          <w:sz w:val="22"/>
          <w:szCs w:val="22"/>
        </w:rPr>
        <w:t xml:space="preserve"> .</w:t>
      </w:r>
    </w:p>
    <w:sectPr w:rsidR="00755DF0" w:rsidRPr="009A3044" w:rsidSect="009A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5FE"/>
    <w:multiLevelType w:val="hybridMultilevel"/>
    <w:tmpl w:val="93F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35BD2"/>
    <w:multiLevelType w:val="hybridMultilevel"/>
    <w:tmpl w:val="143CB42A"/>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16"/>
    <w:rsid w:val="00144C22"/>
    <w:rsid w:val="0071590A"/>
    <w:rsid w:val="00755DF0"/>
    <w:rsid w:val="00835BF8"/>
    <w:rsid w:val="0090188B"/>
    <w:rsid w:val="009A3044"/>
    <w:rsid w:val="00AB4816"/>
    <w:rsid w:val="00C964C6"/>
    <w:rsid w:val="00CF03E8"/>
    <w:rsid w:val="00FC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1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1A"/>
    <w:pPr>
      <w:ind w:left="720"/>
      <w:contextualSpacing/>
    </w:pPr>
  </w:style>
  <w:style w:type="character" w:styleId="Hyperlink">
    <w:name w:val="Hyperlink"/>
    <w:basedOn w:val="DefaultParagraphFont"/>
    <w:uiPriority w:val="99"/>
    <w:unhideWhenUsed/>
    <w:rsid w:val="00715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1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1A"/>
    <w:pPr>
      <w:ind w:left="720"/>
      <w:contextualSpacing/>
    </w:pPr>
  </w:style>
  <w:style w:type="character" w:styleId="Hyperlink">
    <w:name w:val="Hyperlink"/>
    <w:basedOn w:val="DefaultParagraphFont"/>
    <w:uiPriority w:val="99"/>
    <w:unhideWhenUsed/>
    <w:rsid w:val="00715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dps.state.tx.us" TargetMode="External"/><Relationship Id="rId3" Type="http://schemas.microsoft.com/office/2007/relationships/stylesWithEffects" Target="stylesWithEffects.xml"/><Relationship Id="rId7" Type="http://schemas.openxmlformats.org/officeDocument/2006/relationships/hyperlink" Target="http://www.dpsinquiry@gila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2011-02-10T05:36:00Z</dcterms:created>
  <dcterms:modified xsi:type="dcterms:W3CDTF">2011-02-10T06:51:00Z</dcterms:modified>
</cp:coreProperties>
</file>